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D4" w:rsidRPr="004025C7" w:rsidRDefault="00A97BD4" w:rsidP="00DE7E51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4025C7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A97BD4" w:rsidRPr="006C655F" w:rsidRDefault="00A97BD4" w:rsidP="00DE7E51">
      <w:pPr>
        <w:pStyle w:val="Header"/>
        <w:tabs>
          <w:tab w:val="left" w:pos="465"/>
        </w:tabs>
        <w:rPr>
          <w:b/>
          <w:bCs/>
          <w:color w:val="auto"/>
        </w:rPr>
      </w:pPr>
      <w:r w:rsidRPr="004025C7">
        <w:rPr>
          <w:b/>
          <w:bCs/>
          <w:color w:val="auto"/>
          <w:sz w:val="28"/>
          <w:szCs w:val="28"/>
        </w:rPr>
        <w:tab/>
      </w:r>
    </w:p>
    <w:p w:rsidR="00A97BD4" w:rsidRPr="006C655F" w:rsidRDefault="00A97BD4" w:rsidP="006C65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4"/>
          <w:szCs w:val="24"/>
        </w:rPr>
      </w:pPr>
      <w:r w:rsidRPr="006C655F">
        <w:rPr>
          <w:rFonts w:ascii="Times New Roman" w:hAnsi="Times New Roman" w:cs="Times New Roman"/>
          <w:bCs/>
          <w:iCs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A97BD4" w:rsidRPr="006C655F" w:rsidRDefault="00A97BD4" w:rsidP="00FF7D02">
      <w:p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ab/>
      </w: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A97BD4" w:rsidRPr="006C655F" w:rsidRDefault="00A97BD4" w:rsidP="006C65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</w:t>
      </w: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A97BD4" w:rsidRPr="006C655F" w:rsidRDefault="00A97BD4" w:rsidP="006C65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A97BD4" w:rsidRPr="006C655F" w:rsidRDefault="00A97BD4" w:rsidP="006C655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Федеральным  законом  от  2 марта </w:t>
      </w:r>
      <w:smartTag w:uri="urn:schemas-microsoft-com:office:smarttags" w:element="metricconverter">
        <w:smartTagPr>
          <w:attr w:name="ProductID" w:val="2007 г"/>
        </w:smartTagPr>
        <w:r w:rsidRPr="006C655F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. №  25-ФЗ «О  муниципальной   службе  в Российской Федерации» (Собрание законодательства Российской Федерации от 5 марта </w:t>
      </w:r>
      <w:smartTag w:uri="urn:schemas-microsoft-com:office:smarttags" w:element="metricconverter">
        <w:smartTagPr>
          <w:attr w:name="ProductID" w:val="2007 г"/>
        </w:smartTagPr>
        <w:r w:rsidRPr="006C655F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 № 10, ст. 1152);</w:t>
      </w:r>
    </w:p>
    <w:p w:rsidR="00A97BD4" w:rsidRDefault="00A97BD4" w:rsidP="00FF7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  <w:r w:rsidRPr="002C26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BD4" w:rsidRPr="002C2612" w:rsidRDefault="00A97BD4" w:rsidP="00FF7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612">
        <w:rPr>
          <w:rFonts w:ascii="Times New Roman" w:hAnsi="Times New Roman" w:cs="Times New Roman"/>
          <w:sz w:val="24"/>
          <w:szCs w:val="24"/>
        </w:rPr>
        <w:t xml:space="preserve">- Федеральным законом от 02 мая </w:t>
      </w:r>
      <w:smartTag w:uri="urn:schemas-microsoft-com:office:smarttags" w:element="metricconverter">
        <w:smartTagPr>
          <w:attr w:name="ProductID" w:val="2010 г"/>
        </w:smartTagPr>
        <w:r w:rsidRPr="002C2612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2C2612">
        <w:rPr>
          <w:rFonts w:ascii="Times New Roman" w:hAnsi="Times New Roman" w:cs="Times New Roman"/>
          <w:sz w:val="24"/>
          <w:szCs w:val="24"/>
        </w:rPr>
        <w:t>. № 59-ФЗ «О порядке рассмотрения обращений  граждан Российской Федерации »</w:t>
      </w:r>
    </w:p>
    <w:p w:rsidR="00A97BD4" w:rsidRPr="006C655F" w:rsidRDefault="00A97BD4" w:rsidP="00FF7D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0" w:name="_GoBack"/>
      <w:bookmarkEnd w:id="0"/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A97BD4" w:rsidRPr="006C655F" w:rsidRDefault="00A97BD4" w:rsidP="006C65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A97BD4" w:rsidRPr="006C655F" w:rsidRDefault="00A97BD4" w:rsidP="006C65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Законом  Курской области от 13.06.2007 г. № 60-ЗКО «О муниципальной службе в Курской области» («Курская правда» 22 июня </w:t>
      </w:r>
      <w:smartTag w:uri="urn:schemas-microsoft-com:office:smarttags" w:element="metricconverter">
        <w:smartTagPr>
          <w:attr w:name="ProductID" w:val="2007 г"/>
        </w:smartTagPr>
        <w:r w:rsidRPr="006C655F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 № 89 (дополнительный выпуск);</w:t>
      </w:r>
    </w:p>
    <w:p w:rsidR="00A97BD4" w:rsidRPr="006C655F" w:rsidRDefault="00A97BD4" w:rsidP="006C655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97BD4" w:rsidRPr="006C655F" w:rsidRDefault="00A97BD4" w:rsidP="006C655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постановлением  Администрации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6C655F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</w:t>
      </w: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Курской области «О порядке  назначения и выплаты пенсии за выслугу лет  муниципальным служащим»;   </w:t>
      </w:r>
    </w:p>
    <w:p w:rsidR="00A97BD4" w:rsidRPr="006C655F" w:rsidRDefault="00A97BD4" w:rsidP="006C65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-</w:t>
      </w:r>
      <w:r w:rsidRPr="006C655F">
        <w:rPr>
          <w:rFonts w:ascii="Times New Roman" w:hAnsi="Times New Roman" w:cs="Times New Roman"/>
          <w:color w:val="auto"/>
          <w:spacing w:val="-6"/>
          <w:sz w:val="24"/>
          <w:szCs w:val="24"/>
          <w:lang w:eastAsia="ru-RU"/>
        </w:rPr>
        <w:t xml:space="preserve"> Решение  Собрания Депутатов</w:t>
      </w:r>
      <w:r w:rsidRPr="006C655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6C655F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Пристенского района Курской области</w:t>
      </w:r>
      <w:r w:rsidRPr="006C655F">
        <w:rPr>
          <w:rFonts w:ascii="Times New Roman" w:hAnsi="Times New Roman" w:cs="Times New Roman"/>
          <w:color w:val="auto"/>
          <w:spacing w:val="-6"/>
          <w:sz w:val="24"/>
          <w:szCs w:val="24"/>
          <w:lang w:eastAsia="ru-RU"/>
        </w:rPr>
        <w:t xml:space="preserve"> </w:t>
      </w: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«О правилах назначения и выплаты пенсии за выслугу лет лицам, замещавшим должности муниципальной службы  в Администрации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6C655F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Пристенского района </w:t>
      </w:r>
      <w:r w:rsidRPr="006C655F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Курской области, и ежемесячной доплаты к пенсии выборным должностным лицам»;</w:t>
      </w:r>
    </w:p>
    <w:p w:rsidR="00A97BD4" w:rsidRPr="00280C45" w:rsidRDefault="00A97BD4" w:rsidP="00280C4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Strong"/>
          <w:rFonts w:ascii="Times New Roman" w:hAnsi="Times New Roman"/>
          <w:b w:val="0"/>
          <w:color w:val="00B050"/>
        </w:rPr>
        <w:tab/>
      </w:r>
      <w:r w:rsidRPr="00280C45">
        <w:rPr>
          <w:sz w:val="24"/>
          <w:szCs w:val="24"/>
        </w:rPr>
        <w:t>-</w:t>
      </w:r>
      <w:r w:rsidRPr="00280C45">
        <w:rPr>
          <w:rFonts w:ascii="Times New Roman" w:hAnsi="Times New Roman"/>
          <w:sz w:val="24"/>
          <w:szCs w:val="24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280C45">
          <w:rPr>
            <w:rFonts w:ascii="Times New Roman" w:hAnsi="Times New Roman"/>
            <w:sz w:val="24"/>
            <w:szCs w:val="24"/>
          </w:rPr>
          <w:t>2018 г</w:t>
        </w:r>
      </w:smartTag>
      <w:r w:rsidRPr="00280C45">
        <w:rPr>
          <w:rFonts w:ascii="Times New Roman" w:hAnsi="Times New Roman"/>
          <w:sz w:val="24"/>
          <w:szCs w:val="24"/>
        </w:rPr>
        <w:t xml:space="preserve"> № 148 «О разработке и утверждении административных регламентов предоставления муниципальных услуг», </w:t>
      </w:r>
      <w:r w:rsidRPr="00280C45">
        <w:rPr>
          <w:rFonts w:ascii="Times New Roman" w:hAnsi="Times New Roman"/>
          <w:kern w:val="2"/>
          <w:sz w:val="24"/>
          <w:szCs w:val="24"/>
        </w:rPr>
        <w:t xml:space="preserve">обнародовано на информационных стендах муниципального образования </w:t>
      </w:r>
      <w:r w:rsidRPr="00280C45">
        <w:rPr>
          <w:rFonts w:ascii="Times New Roman" w:hAnsi="Times New Roman"/>
          <w:sz w:val="24"/>
          <w:szCs w:val="24"/>
        </w:rPr>
        <w:t>30.11. 2018г;</w:t>
      </w:r>
    </w:p>
    <w:p w:rsidR="00A97BD4" w:rsidRPr="00280C45" w:rsidRDefault="00A97BD4" w:rsidP="00280C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0C45">
        <w:rPr>
          <w:rFonts w:ascii="Times New Roman" w:hAnsi="Times New Roman"/>
          <w:sz w:val="24"/>
          <w:szCs w:val="24"/>
        </w:rPr>
        <w:t>- постановлением Администрации Среднеольшанского</w:t>
      </w:r>
      <w:r w:rsidRPr="00280C45">
        <w:rPr>
          <w:rStyle w:val="Strong"/>
          <w:rFonts w:ascii="Times New Roman" w:hAnsi="Times New Roman"/>
          <w:b w:val="0"/>
          <w:bCs/>
          <w:sz w:val="24"/>
          <w:szCs w:val="24"/>
        </w:rPr>
        <w:t xml:space="preserve"> сельского совета, Пристенского района Курской области</w:t>
      </w:r>
      <w:r w:rsidRPr="00280C45">
        <w:rPr>
          <w:rFonts w:ascii="Times New Roman" w:hAnsi="Times New Roman"/>
          <w:sz w:val="24"/>
          <w:szCs w:val="24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280C45">
        <w:rPr>
          <w:rStyle w:val="Strong"/>
          <w:rFonts w:ascii="Times New Roman" w:hAnsi="Times New Roman"/>
          <w:b w:val="0"/>
          <w:bCs/>
          <w:sz w:val="24"/>
          <w:szCs w:val="24"/>
        </w:rPr>
        <w:t>Пристенского</w:t>
      </w:r>
      <w:r w:rsidRPr="00280C45">
        <w:rPr>
          <w:rFonts w:ascii="Times New Roman" w:hAnsi="Times New Roman"/>
          <w:sz w:val="24"/>
          <w:szCs w:val="24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280C45">
        <w:rPr>
          <w:rStyle w:val="Strong"/>
          <w:rFonts w:ascii="Times New Roman" w:hAnsi="Times New Roman"/>
          <w:b w:val="0"/>
          <w:bCs/>
          <w:sz w:val="24"/>
          <w:szCs w:val="24"/>
        </w:rPr>
        <w:t>Пристенского</w:t>
      </w:r>
      <w:r w:rsidRPr="00280C45">
        <w:rPr>
          <w:rFonts w:ascii="Times New Roman" w:hAnsi="Times New Roman"/>
          <w:sz w:val="24"/>
          <w:szCs w:val="24"/>
        </w:rPr>
        <w:t xml:space="preserve"> района Курской области», обнародовано на информационных стендах муниципального образования 15.04.2016г.;</w:t>
      </w:r>
    </w:p>
    <w:p w:rsidR="00A97BD4" w:rsidRPr="00280C45" w:rsidRDefault="00A97BD4" w:rsidP="00280C4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C45">
        <w:rPr>
          <w:sz w:val="24"/>
          <w:szCs w:val="24"/>
        </w:rPr>
        <w:tab/>
        <w:t>-</w:t>
      </w:r>
      <w:r w:rsidRPr="00280C45">
        <w:rPr>
          <w:rFonts w:ascii="Times New Roman" w:hAnsi="Times New Roman"/>
          <w:sz w:val="24"/>
          <w:szCs w:val="24"/>
        </w:rPr>
        <w:t xml:space="preserve"> Решение Собрания депутатов Среднеольшанского сельсовета Пристенского района Курской области от 18.12.2018 г. №45 «Об утверждении перечня услуг, которые являются необходимыми и обязательными для предоставления Администрацией Среднеольшанского сельсовета Пристенского района муниципальных услуг и предоставляются организациями, участвующими в предоставлении муниципальных услуг, </w:t>
      </w:r>
      <w:r w:rsidRPr="00280C45">
        <w:rPr>
          <w:rFonts w:ascii="Times New Roman" w:hAnsi="Times New Roman"/>
          <w:bCs/>
          <w:sz w:val="24"/>
          <w:szCs w:val="24"/>
        </w:rPr>
        <w:t>а также Порядка определения размера платы за оказание таких услуг»;</w:t>
      </w:r>
    </w:p>
    <w:p w:rsidR="00A97BD4" w:rsidRPr="00280C45" w:rsidRDefault="00A97BD4" w:rsidP="00280C45">
      <w:pPr>
        <w:widowControl w:val="0"/>
        <w:tabs>
          <w:tab w:val="clear" w:pos="709"/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80C45">
        <w:rPr>
          <w:rFonts w:ascii="Times New Roman" w:hAnsi="Times New Roman"/>
          <w:sz w:val="24"/>
          <w:szCs w:val="24"/>
        </w:rPr>
        <w:t>- Уставом муниципального образования Среднеольшанского</w:t>
      </w:r>
      <w:r w:rsidRPr="00280C45">
        <w:rPr>
          <w:rStyle w:val="Strong"/>
          <w:rFonts w:ascii="Times New Roman" w:hAnsi="Times New Roman"/>
          <w:b w:val="0"/>
          <w:bCs/>
          <w:sz w:val="24"/>
          <w:szCs w:val="24"/>
        </w:rPr>
        <w:t xml:space="preserve"> сельский совет, Пристенского района Курской области</w:t>
      </w:r>
      <w:r w:rsidRPr="00280C45">
        <w:rPr>
          <w:rFonts w:ascii="Times New Roman" w:hAnsi="Times New Roman"/>
          <w:sz w:val="24"/>
          <w:szCs w:val="24"/>
        </w:rPr>
        <w:t xml:space="preserve"> (принят решением Собрания депутатов Среднеольшанского сельского совета, </w:t>
      </w:r>
      <w:r w:rsidRPr="00280C45">
        <w:rPr>
          <w:rStyle w:val="Strong"/>
          <w:rFonts w:ascii="Times New Roman" w:hAnsi="Times New Roman"/>
          <w:b w:val="0"/>
          <w:bCs/>
          <w:sz w:val="24"/>
          <w:szCs w:val="24"/>
        </w:rPr>
        <w:t>Пристенского</w:t>
      </w:r>
      <w:r w:rsidRPr="00280C45">
        <w:rPr>
          <w:rFonts w:ascii="Times New Roman" w:hAnsi="Times New Roman"/>
          <w:sz w:val="24"/>
          <w:szCs w:val="24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465193262014001., обнародован на информационных стендах муниципального образования.</w:t>
      </w:r>
    </w:p>
    <w:p w:rsidR="00A97BD4" w:rsidRPr="00280C45" w:rsidRDefault="00A97BD4" w:rsidP="00280C45">
      <w:pPr>
        <w:widowControl w:val="0"/>
        <w:spacing w:after="0" w:line="240" w:lineRule="auto"/>
        <w:ind w:firstLine="720"/>
        <w:jc w:val="both"/>
        <w:rPr>
          <w:sz w:val="24"/>
          <w:szCs w:val="24"/>
        </w:rPr>
      </w:pPr>
    </w:p>
    <w:p w:rsidR="00A97BD4" w:rsidRPr="00280C45" w:rsidRDefault="00A97BD4" w:rsidP="00280C4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97BD4" w:rsidRPr="00280C45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Pr="00280C45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Pr="00280C45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 w:rsidP="006C655F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</w:p>
    <w:p w:rsidR="00A97BD4" w:rsidRDefault="00A97BD4"/>
    <w:sectPr w:rsidR="00A97BD4" w:rsidSect="006C655F">
      <w:headerReference w:type="default" r:id="rId6"/>
      <w:footerReference w:type="default" r:id="rId7"/>
      <w:pgSz w:w="11906" w:h="16838"/>
      <w:pgMar w:top="1134" w:right="1531" w:bottom="1134" w:left="1247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BD4" w:rsidRDefault="00A97BD4">
      <w:pPr>
        <w:spacing w:after="0" w:line="240" w:lineRule="auto"/>
      </w:pPr>
      <w:r>
        <w:separator/>
      </w:r>
    </w:p>
  </w:endnote>
  <w:endnote w:type="continuationSeparator" w:id="0">
    <w:p w:rsidR="00A97BD4" w:rsidRDefault="00A97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D4" w:rsidRDefault="00A97BD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BD4" w:rsidRDefault="00A97BD4">
      <w:pPr>
        <w:spacing w:after="0" w:line="240" w:lineRule="auto"/>
      </w:pPr>
      <w:r>
        <w:separator/>
      </w:r>
    </w:p>
  </w:footnote>
  <w:footnote w:type="continuationSeparator" w:id="0">
    <w:p w:rsidR="00A97BD4" w:rsidRDefault="00A97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BD4" w:rsidRDefault="00A97BD4">
    <w:pPr>
      <w:pStyle w:val="Header"/>
      <w:jc w:val="center"/>
    </w:pPr>
  </w:p>
  <w:p w:rsidR="00A97BD4" w:rsidRDefault="00A97BD4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A97BD4" w:rsidRDefault="00A97B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346"/>
    <w:rsid w:val="001338B1"/>
    <w:rsid w:val="00280C45"/>
    <w:rsid w:val="002C2612"/>
    <w:rsid w:val="003A6D9A"/>
    <w:rsid w:val="003E4129"/>
    <w:rsid w:val="004025C7"/>
    <w:rsid w:val="004033B1"/>
    <w:rsid w:val="00452185"/>
    <w:rsid w:val="004F07E8"/>
    <w:rsid w:val="004F6CA1"/>
    <w:rsid w:val="005A5BF7"/>
    <w:rsid w:val="006A1346"/>
    <w:rsid w:val="006C655F"/>
    <w:rsid w:val="00753AB3"/>
    <w:rsid w:val="007B0B41"/>
    <w:rsid w:val="008E7FC6"/>
    <w:rsid w:val="00960ECD"/>
    <w:rsid w:val="00A97BD4"/>
    <w:rsid w:val="00DE7E51"/>
    <w:rsid w:val="00E4698E"/>
    <w:rsid w:val="00F20CAF"/>
    <w:rsid w:val="00F54327"/>
    <w:rsid w:val="00F92723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723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9272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2723"/>
    <w:rPr>
      <w:rFonts w:ascii="Times New Roman" w:hAnsi="Times New Roman" w:cs="Times New Roman"/>
      <w:color w:val="00000A"/>
      <w:kern w:val="1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F92723"/>
    <w:pPr>
      <w:widowControl w:val="0"/>
      <w:suppressAutoHyphens/>
    </w:pPr>
    <w:rPr>
      <w:rFonts w:cs="Calibri"/>
      <w:kern w:val="1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F92723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2723"/>
    <w:rPr>
      <w:rFonts w:ascii="Times New Roman" w:hAnsi="Times New Roman" w:cs="Times New Roman"/>
      <w:color w:val="00000A"/>
      <w:kern w:val="1"/>
      <w:sz w:val="24"/>
      <w:szCs w:val="24"/>
      <w:lang w:eastAsia="ar-SA" w:bidi="ar-SA"/>
    </w:rPr>
  </w:style>
  <w:style w:type="paragraph" w:customStyle="1" w:styleId="1">
    <w:name w:val="Абзац списка1"/>
    <w:basedOn w:val="Normal"/>
    <w:uiPriority w:val="99"/>
    <w:rsid w:val="00F92723"/>
  </w:style>
  <w:style w:type="paragraph" w:customStyle="1" w:styleId="p5">
    <w:name w:val="p5"/>
    <w:basedOn w:val="Normal"/>
    <w:uiPriority w:val="99"/>
    <w:rsid w:val="00F92723"/>
  </w:style>
  <w:style w:type="character" w:styleId="Strong">
    <w:name w:val="Strong"/>
    <w:basedOn w:val="DefaultParagraphFont"/>
    <w:uiPriority w:val="99"/>
    <w:qFormat/>
    <w:rsid w:val="00DE7E51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6C65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56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724</Words>
  <Characters>4131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8</cp:revision>
  <dcterms:created xsi:type="dcterms:W3CDTF">2018-12-15T10:27:00Z</dcterms:created>
  <dcterms:modified xsi:type="dcterms:W3CDTF">2018-12-19T09:21:00Z</dcterms:modified>
</cp:coreProperties>
</file>